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F" w:rsidRDefault="00F921BF" w:rsidP="00B551FF">
      <w:pPr>
        <w:pStyle w:val="Default"/>
      </w:pPr>
      <w:r w:rsidRPr="006648C8">
        <w:rPr>
          <w:noProof/>
        </w:rPr>
        <w:pict>
          <v:shape id="图片 1" o:spid="_x0000_i1026" type="#_x0000_t75" style="width:447pt;height:669.75pt;visibility:visible">
            <v:imagedata r:id="rId7" o:title=""/>
          </v:shape>
        </w:pict>
      </w:r>
    </w:p>
    <w:p w:rsidR="00F921BF" w:rsidRDefault="00F921BF" w:rsidP="00B551FF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  <w:r w:rsidRPr="00815500">
        <w:rPr>
          <w:rFonts w:ascii="仿宋" w:eastAsia="仿宋" w:hAnsi="仿宋" w:cs="Times New Roman"/>
          <w:b/>
          <w:noProof/>
          <w:sz w:val="40"/>
          <w:szCs w:val="40"/>
          <w:lang w:val="en-US"/>
        </w:rPr>
        <w:pict>
          <v:shape id="图片 2" o:spid="_x0000_i1027" type="#_x0000_t75" style="width:417pt;height:553.5pt;visibility:visible">
            <v:imagedata r:id="rId8" o:title=""/>
          </v:shape>
        </w:pict>
      </w:r>
    </w:p>
    <w:p w:rsidR="00F921BF" w:rsidRDefault="00F921BF" w:rsidP="00B551FF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</w:p>
    <w:p w:rsidR="00F921BF" w:rsidRDefault="00F921BF" w:rsidP="00B551FF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</w:p>
    <w:p w:rsidR="00F921BF" w:rsidRDefault="00F921BF" w:rsidP="00B551FF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</w:p>
    <w:p w:rsidR="00F921BF" w:rsidRDefault="00F921BF" w:rsidP="00B551FF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</w:p>
    <w:p w:rsidR="00F921BF" w:rsidRDefault="00F921BF" w:rsidP="00854D6B">
      <w:pPr>
        <w:pStyle w:val="Body"/>
        <w:spacing w:line="360" w:lineRule="auto"/>
        <w:jc w:val="center"/>
        <w:rPr>
          <w:rFonts w:ascii="仿宋" w:eastAsia="仿宋" w:hAnsi="仿宋" w:cs="Times New Roman"/>
          <w:b/>
          <w:sz w:val="40"/>
          <w:szCs w:val="40"/>
        </w:rPr>
      </w:pPr>
      <w:r>
        <w:rPr>
          <w:noProof/>
          <w:lang w:val="en-US"/>
        </w:rPr>
        <w:pict>
          <v:shape id="图片 3" o:spid="_x0000_s1026" type="#_x0000_t75" style="position:absolute;left:0;text-align:left;margin-left:-31.6pt;margin-top:4.05pt;width:487pt;height:685.35pt;z-index:251658240;visibility:visible">
            <v:imagedata r:id="rId9" o:title=""/>
            <w10:wrap type="topAndBottom"/>
          </v:shape>
        </w:pict>
      </w:r>
    </w:p>
    <w:p w:rsidR="00F921BF" w:rsidRPr="00A32AF1" w:rsidRDefault="00F921BF" w:rsidP="00A32AF1">
      <w:pPr>
        <w:pStyle w:val="Body"/>
        <w:spacing w:line="360" w:lineRule="auto"/>
        <w:jc w:val="center"/>
        <w:rPr>
          <w:rFonts w:ascii="仿宋" w:eastAsia="仿宋" w:hAnsi="仿宋"/>
          <w:b/>
          <w:sz w:val="18"/>
          <w:szCs w:val="18"/>
        </w:rPr>
      </w:pPr>
      <w:r w:rsidRPr="005319AB">
        <w:rPr>
          <w:rFonts w:ascii="仿宋" w:eastAsia="仿宋" w:hAnsi="仿宋" w:cs="Times New Roman"/>
          <w:b/>
          <w:sz w:val="40"/>
          <w:szCs w:val="40"/>
        </w:rPr>
        <w:t>201</w:t>
      </w:r>
      <w:r w:rsidRPr="008B4693">
        <w:rPr>
          <w:rFonts w:ascii="仿宋" w:eastAsia="仿宋" w:hAnsi="仿宋"/>
          <w:b/>
          <w:sz w:val="40"/>
          <w:szCs w:val="40"/>
        </w:rPr>
        <w:t>7</w:t>
      </w:r>
      <w:r w:rsidRPr="008B4693">
        <w:rPr>
          <w:rFonts w:ascii="仿宋" w:eastAsia="仿宋" w:hAnsi="仿宋" w:hint="eastAsia"/>
          <w:b/>
          <w:sz w:val="40"/>
          <w:szCs w:val="40"/>
        </w:rPr>
        <w:t>第七届中国航空推进技术论坛</w:t>
      </w:r>
      <w:r w:rsidRPr="00B551FF">
        <w:rPr>
          <w:rFonts w:ascii="仿宋" w:eastAsia="仿宋" w:hAnsi="仿宋" w:hint="eastAsia"/>
          <w:b/>
          <w:sz w:val="40"/>
          <w:szCs w:val="40"/>
        </w:rPr>
        <w:t>通知</w:t>
      </w:r>
    </w:p>
    <w:p w:rsidR="00F921BF" w:rsidRDefault="00F921BF" w:rsidP="00B551FF">
      <w:pPr>
        <w:pStyle w:val="Body"/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F921BF" w:rsidRDefault="00F921BF" w:rsidP="00B551FF">
      <w:pPr>
        <w:pStyle w:val="Body"/>
        <w:spacing w:line="360" w:lineRule="auto"/>
        <w:rPr>
          <w:rFonts w:ascii="微软雅黑" w:eastAsia="微软雅黑" w:hAnsi="微软雅黑"/>
          <w:b/>
          <w:sz w:val="18"/>
          <w:szCs w:val="18"/>
        </w:rPr>
      </w:pPr>
    </w:p>
    <w:p w:rsidR="00F921BF" w:rsidRPr="00C07C03" w:rsidRDefault="00F921BF" w:rsidP="00C07C03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C07C03">
        <w:rPr>
          <w:rFonts w:ascii="仿宋" w:eastAsia="仿宋" w:hAnsi="仿宋" w:hint="eastAsia"/>
          <w:b/>
          <w:sz w:val="24"/>
          <w:szCs w:val="24"/>
        </w:rPr>
        <w:t>一、背景和意义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据预测，未来十年全球涡扇</w:t>
      </w:r>
      <w:r w:rsidRPr="00C07C03">
        <w:rPr>
          <w:rFonts w:ascii="仿宋" w:eastAsia="仿宋" w:hAnsi="仿宋"/>
          <w:sz w:val="24"/>
          <w:szCs w:val="24"/>
        </w:rPr>
        <w:t>/</w:t>
      </w:r>
      <w:r w:rsidRPr="00C07C03">
        <w:rPr>
          <w:rFonts w:ascii="仿宋" w:eastAsia="仿宋" w:hAnsi="仿宋" w:hint="eastAsia"/>
          <w:sz w:val="24"/>
          <w:szCs w:val="24"/>
        </w:rPr>
        <w:t>涡喷发动机累计需求总量将超</w:t>
      </w:r>
      <w:r w:rsidRPr="009A2E5E">
        <w:rPr>
          <w:rFonts w:ascii="Times New Roman" w:eastAsia="仿宋" w:hAnsi="Times New Roman" w:cs="Times New Roman"/>
          <w:sz w:val="24"/>
          <w:szCs w:val="24"/>
        </w:rPr>
        <w:t>7.36</w:t>
      </w:r>
      <w:r w:rsidRPr="00C07C03">
        <w:rPr>
          <w:rFonts w:ascii="仿宋" w:eastAsia="仿宋" w:hAnsi="仿宋" w:hint="eastAsia"/>
          <w:sz w:val="24"/>
          <w:szCs w:val="24"/>
        </w:rPr>
        <w:t>万台，总价值超</w:t>
      </w:r>
      <w:r w:rsidRPr="009A2E5E">
        <w:rPr>
          <w:rFonts w:ascii="Times New Roman" w:eastAsia="仿宋" w:hAnsi="Times New Roman" w:cs="Times New Roman"/>
          <w:sz w:val="24"/>
          <w:szCs w:val="24"/>
        </w:rPr>
        <w:t>4160</w:t>
      </w:r>
      <w:r w:rsidRPr="00C07C03">
        <w:rPr>
          <w:rFonts w:ascii="仿宋" w:eastAsia="仿宋" w:hAnsi="仿宋" w:hint="eastAsia"/>
          <w:sz w:val="24"/>
          <w:szCs w:val="24"/>
        </w:rPr>
        <w:t>亿美元；涡轴发动机累计需求总量超</w:t>
      </w:r>
      <w:r w:rsidRPr="009A2E5E">
        <w:rPr>
          <w:rFonts w:ascii="Times New Roman" w:eastAsia="仿宋" w:hAnsi="Times New Roman" w:cs="Times New Roman"/>
          <w:sz w:val="24"/>
          <w:szCs w:val="24"/>
        </w:rPr>
        <w:t>3.4</w:t>
      </w:r>
      <w:r w:rsidRPr="00C07C03">
        <w:rPr>
          <w:rFonts w:ascii="仿宋" w:eastAsia="仿宋" w:hAnsi="仿宋" w:hint="eastAsia"/>
          <w:sz w:val="24"/>
          <w:szCs w:val="24"/>
        </w:rPr>
        <w:t>万台，总价值超</w:t>
      </w:r>
      <w:r w:rsidRPr="009A2E5E">
        <w:rPr>
          <w:rFonts w:ascii="Times New Roman" w:eastAsia="仿宋" w:hAnsi="Times New Roman" w:cs="Times New Roman"/>
          <w:sz w:val="24"/>
          <w:szCs w:val="24"/>
        </w:rPr>
        <w:t>190</w:t>
      </w:r>
      <w:r w:rsidRPr="00C07C03">
        <w:rPr>
          <w:rFonts w:ascii="仿宋" w:eastAsia="仿宋" w:hAnsi="仿宋" w:hint="eastAsia"/>
          <w:sz w:val="24"/>
          <w:szCs w:val="24"/>
        </w:rPr>
        <w:t>亿美元；涡桨发动机累计需求总量超</w:t>
      </w:r>
      <w:r w:rsidRPr="009A2E5E">
        <w:rPr>
          <w:rFonts w:ascii="Times New Roman" w:eastAsia="仿宋" w:hAnsi="Times New Roman" w:cs="Times New Roman"/>
          <w:sz w:val="24"/>
          <w:szCs w:val="24"/>
        </w:rPr>
        <w:t>1.6</w:t>
      </w:r>
      <w:r w:rsidRPr="00C07C03">
        <w:rPr>
          <w:rFonts w:ascii="仿宋" w:eastAsia="仿宋" w:hAnsi="仿宋" w:hint="eastAsia"/>
          <w:sz w:val="24"/>
          <w:szCs w:val="24"/>
        </w:rPr>
        <w:t>万台，总价值超</w:t>
      </w:r>
      <w:r w:rsidRPr="009A2E5E">
        <w:rPr>
          <w:rFonts w:ascii="Times New Roman" w:eastAsia="仿宋" w:hAnsi="Times New Roman" w:cs="Times New Roman"/>
          <w:sz w:val="24"/>
          <w:szCs w:val="24"/>
        </w:rPr>
        <w:t>150</w:t>
      </w:r>
      <w:r w:rsidRPr="00C07C03">
        <w:rPr>
          <w:rFonts w:ascii="仿宋" w:eastAsia="仿宋" w:hAnsi="仿宋" w:hint="eastAsia"/>
          <w:sz w:val="24"/>
          <w:szCs w:val="24"/>
        </w:rPr>
        <w:t>亿美元；活塞发动机累计需求总量超</w:t>
      </w:r>
      <w:r w:rsidRPr="009A2E5E">
        <w:rPr>
          <w:rFonts w:ascii="Times New Roman" w:eastAsia="仿宋" w:hAnsi="Times New Roman" w:cs="Times New Roman"/>
          <w:sz w:val="24"/>
          <w:szCs w:val="24"/>
        </w:rPr>
        <w:t>3.3</w:t>
      </w:r>
      <w:r w:rsidRPr="00C07C03">
        <w:rPr>
          <w:rFonts w:ascii="仿宋" w:eastAsia="仿宋" w:hAnsi="仿宋" w:hint="eastAsia"/>
          <w:sz w:val="24"/>
          <w:szCs w:val="24"/>
        </w:rPr>
        <w:t>万台，占</w:t>
      </w:r>
      <w:r w:rsidRPr="009A2E5E">
        <w:rPr>
          <w:rFonts w:ascii="Times New Roman" w:eastAsia="仿宋" w:hAnsi="Times New Roman" w:cs="Times New Roman"/>
          <w:sz w:val="24"/>
          <w:szCs w:val="24"/>
        </w:rPr>
        <w:t>60%</w:t>
      </w:r>
      <w:r w:rsidRPr="00C07C03">
        <w:rPr>
          <w:rFonts w:ascii="仿宋" w:eastAsia="仿宋" w:hAnsi="仿宋" w:hint="eastAsia"/>
          <w:sz w:val="24"/>
          <w:szCs w:val="24"/>
        </w:rPr>
        <w:t>以上通飞动力市场，总价值约</w:t>
      </w:r>
      <w:r w:rsidRPr="009A2E5E">
        <w:rPr>
          <w:rFonts w:ascii="Times New Roman" w:eastAsia="仿宋" w:hAnsi="Times New Roman" w:cs="Times New Roman"/>
          <w:sz w:val="24"/>
          <w:szCs w:val="24"/>
        </w:rPr>
        <w:t>30</w:t>
      </w:r>
      <w:r w:rsidRPr="00C07C03">
        <w:rPr>
          <w:rFonts w:ascii="仿宋" w:eastAsia="仿宋" w:hAnsi="仿宋" w:hint="eastAsia"/>
          <w:sz w:val="24"/>
          <w:szCs w:val="24"/>
        </w:rPr>
        <w:t>亿美元。同时，国内干线客机对大型涡扇发动机的市场累计需求总量超</w:t>
      </w:r>
      <w:r w:rsidRPr="009A2E5E">
        <w:rPr>
          <w:rFonts w:ascii="Times New Roman" w:eastAsia="仿宋" w:hAnsi="Times New Roman" w:cs="Times New Roman"/>
          <w:sz w:val="24"/>
          <w:szCs w:val="24"/>
        </w:rPr>
        <w:t>6000</w:t>
      </w:r>
      <w:r w:rsidRPr="00C07C03">
        <w:rPr>
          <w:rFonts w:ascii="仿宋" w:eastAsia="仿宋" w:hAnsi="仿宋" w:hint="eastAsia"/>
          <w:sz w:val="24"/>
          <w:szCs w:val="24"/>
        </w:rPr>
        <w:t>台，总价值超</w:t>
      </w:r>
      <w:r w:rsidRPr="009A2E5E">
        <w:rPr>
          <w:rFonts w:ascii="Times New Roman" w:eastAsia="仿宋" w:hAnsi="Times New Roman" w:cs="Times New Roman"/>
          <w:sz w:val="24"/>
          <w:szCs w:val="24"/>
        </w:rPr>
        <w:t>500</w:t>
      </w:r>
      <w:r w:rsidRPr="00C07C03">
        <w:rPr>
          <w:rFonts w:ascii="仿宋" w:eastAsia="仿宋" w:hAnsi="仿宋" w:hint="eastAsia"/>
          <w:sz w:val="24"/>
          <w:szCs w:val="24"/>
        </w:rPr>
        <w:t>亿美元，而低空空域的开放也将进一步刺激通用飞机对涡轴、活塞等发动机的需求。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随着“中国制造</w:t>
      </w:r>
      <w:r w:rsidRPr="009A2E5E">
        <w:rPr>
          <w:rFonts w:ascii="Times New Roman" w:eastAsia="仿宋" w:hAnsi="Times New Roman" w:cs="Times New Roman"/>
          <w:sz w:val="24"/>
          <w:szCs w:val="24"/>
        </w:rPr>
        <w:t>2025</w:t>
      </w:r>
      <w:r w:rsidRPr="00C07C03">
        <w:rPr>
          <w:rFonts w:ascii="仿宋" w:eastAsia="仿宋" w:hAnsi="仿宋" w:hint="eastAsia"/>
          <w:sz w:val="24"/>
          <w:szCs w:val="24"/>
        </w:rPr>
        <w:t>”的编制以及“中国航空发动机产业五大示范工程”的后续出台，发动机产业有望获得国家千亿元以上专项资金。未来</w:t>
      </w:r>
      <w:r w:rsidRPr="009A2E5E">
        <w:rPr>
          <w:rFonts w:ascii="Times New Roman" w:eastAsia="仿宋" w:hAnsi="Times New Roman" w:cs="Times New Roman"/>
          <w:sz w:val="24"/>
          <w:szCs w:val="24"/>
        </w:rPr>
        <w:t>20</w:t>
      </w:r>
      <w:r w:rsidRPr="00C07C03">
        <w:rPr>
          <w:rFonts w:ascii="仿宋" w:eastAsia="仿宋" w:hAnsi="仿宋" w:hint="eastAsia"/>
          <w:sz w:val="24"/>
          <w:szCs w:val="24"/>
        </w:rPr>
        <w:t>年我国航空发动机及燃气轮机需求将超</w:t>
      </w:r>
      <w:r w:rsidRPr="009A2E5E">
        <w:rPr>
          <w:rFonts w:ascii="Times New Roman" w:eastAsia="仿宋" w:hAnsi="Times New Roman" w:cs="Times New Roman"/>
          <w:sz w:val="24"/>
          <w:szCs w:val="24"/>
        </w:rPr>
        <w:t>2</w:t>
      </w:r>
      <w:r w:rsidRPr="00C07C03">
        <w:rPr>
          <w:rFonts w:ascii="仿宋" w:eastAsia="仿宋" w:hAnsi="仿宋" w:hint="eastAsia"/>
          <w:sz w:val="24"/>
          <w:szCs w:val="24"/>
        </w:rPr>
        <w:t>万亿元，民用市场在</w:t>
      </w:r>
      <w:r w:rsidRPr="009A2E5E">
        <w:rPr>
          <w:rFonts w:ascii="Times New Roman" w:eastAsia="仿宋" w:hAnsi="Times New Roman" w:cs="Times New Roman"/>
          <w:sz w:val="24"/>
          <w:szCs w:val="24"/>
        </w:rPr>
        <w:t>1.5</w:t>
      </w:r>
      <w:r w:rsidRPr="00C07C03">
        <w:rPr>
          <w:rFonts w:ascii="仿宋" w:eastAsia="仿宋" w:hAnsi="仿宋" w:hint="eastAsia"/>
          <w:sz w:val="24"/>
          <w:szCs w:val="24"/>
        </w:rPr>
        <w:t>万亿元左右，从事发动机零部件、总装和高温合金材料等细分行业需求，将迎来快速扩容期。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作为一个成功举办六届的航空发动机产业盛会，中国航空推进技术论坛旨在促进航空推进技术发展，提高产品研发能力，为航空发动机产业提供有力的技术支持。在此代表全体组委会诚邀您于</w:t>
      </w:r>
      <w:r w:rsidRPr="00C07C03">
        <w:rPr>
          <w:rFonts w:ascii="仿宋" w:eastAsia="仿宋" w:hAnsi="仿宋"/>
          <w:b/>
          <w:sz w:val="24"/>
          <w:szCs w:val="24"/>
        </w:rPr>
        <w:t>2017</w:t>
      </w:r>
      <w:r w:rsidRPr="00C07C03">
        <w:rPr>
          <w:rFonts w:ascii="仿宋" w:eastAsia="仿宋" w:hAnsi="仿宋" w:hint="eastAsia"/>
          <w:b/>
          <w:sz w:val="24"/>
          <w:szCs w:val="24"/>
        </w:rPr>
        <w:t>年</w:t>
      </w:r>
      <w:r w:rsidRPr="009A2E5E">
        <w:rPr>
          <w:rFonts w:ascii="Times New Roman" w:eastAsia="仿宋" w:hAnsi="Times New Roman" w:cs="Times New Roman"/>
          <w:b/>
          <w:sz w:val="24"/>
          <w:szCs w:val="24"/>
        </w:rPr>
        <w:t>5</w:t>
      </w:r>
      <w:r w:rsidRPr="00C07C03">
        <w:rPr>
          <w:rFonts w:ascii="仿宋" w:eastAsia="仿宋" w:hAnsi="仿宋" w:hint="eastAsia"/>
          <w:b/>
          <w:sz w:val="24"/>
          <w:szCs w:val="24"/>
        </w:rPr>
        <w:t>月</w:t>
      </w:r>
      <w:r w:rsidRPr="009A2E5E">
        <w:rPr>
          <w:rFonts w:ascii="Times New Roman" w:eastAsia="仿宋" w:hAnsi="Times New Roman" w:cs="Times New Roman"/>
          <w:b/>
          <w:sz w:val="24"/>
          <w:szCs w:val="24"/>
        </w:rPr>
        <w:t>24</w:t>
      </w:r>
      <w:r w:rsidRPr="00C07C03">
        <w:rPr>
          <w:rFonts w:ascii="仿宋" w:eastAsia="仿宋" w:hAnsi="仿宋" w:hint="eastAsia"/>
          <w:b/>
          <w:sz w:val="24"/>
          <w:szCs w:val="24"/>
        </w:rPr>
        <w:t>至</w:t>
      </w:r>
      <w:r w:rsidRPr="009A2E5E">
        <w:rPr>
          <w:rFonts w:ascii="Times New Roman" w:eastAsia="仿宋" w:hAnsi="Times New Roman" w:cs="Times New Roman"/>
          <w:b/>
          <w:sz w:val="24"/>
          <w:szCs w:val="24"/>
        </w:rPr>
        <w:t>25</w:t>
      </w:r>
      <w:r w:rsidRPr="00C07C03">
        <w:rPr>
          <w:rFonts w:ascii="仿宋" w:eastAsia="仿宋" w:hAnsi="仿宋" w:hint="eastAsia"/>
          <w:sz w:val="24"/>
          <w:szCs w:val="24"/>
        </w:rPr>
        <w:t>日相聚</w:t>
      </w:r>
      <w:r w:rsidRPr="00C07C03">
        <w:rPr>
          <w:rFonts w:ascii="仿宋" w:eastAsia="仿宋" w:hAnsi="仿宋" w:hint="eastAsia"/>
          <w:b/>
          <w:sz w:val="24"/>
          <w:szCs w:val="24"/>
        </w:rPr>
        <w:t>沈阳</w:t>
      </w:r>
      <w:r w:rsidRPr="00C07C03">
        <w:rPr>
          <w:rFonts w:ascii="仿宋" w:eastAsia="仿宋" w:hAnsi="仿宋" w:hint="eastAsia"/>
          <w:sz w:val="24"/>
          <w:szCs w:val="24"/>
        </w:rPr>
        <w:t>，共同分享最先进的行业信息，同时也希望</w:t>
      </w:r>
      <w:r w:rsidRPr="009A2E5E">
        <w:rPr>
          <w:rFonts w:ascii="Times New Roman" w:eastAsia="仿宋" w:hAnsi="Times New Roman" w:cs="Times New Roman"/>
          <w:b/>
          <w:sz w:val="24"/>
          <w:szCs w:val="24"/>
        </w:rPr>
        <w:t>2017</w:t>
      </w:r>
      <w:r w:rsidRPr="00C07C03">
        <w:rPr>
          <w:rFonts w:ascii="仿宋" w:eastAsia="仿宋" w:hAnsi="仿宋" w:hint="eastAsia"/>
          <w:b/>
          <w:sz w:val="24"/>
          <w:szCs w:val="24"/>
        </w:rPr>
        <w:t>第七届中国航空推进技术论坛</w:t>
      </w:r>
      <w:r w:rsidRPr="00C07C03">
        <w:rPr>
          <w:rFonts w:ascii="仿宋" w:eastAsia="仿宋" w:hAnsi="仿宋" w:hint="eastAsia"/>
          <w:sz w:val="24"/>
          <w:szCs w:val="24"/>
        </w:rPr>
        <w:t>能够给您带来最大的参会价值。</w:t>
      </w:r>
    </w:p>
    <w:p w:rsidR="00F921BF" w:rsidRDefault="00F921BF">
      <w:pPr>
        <w:rPr>
          <w:rFonts w:ascii="仿宋" w:eastAsia="仿宋" w:hAnsi="仿宋"/>
          <w:sz w:val="28"/>
          <w:szCs w:val="28"/>
        </w:rPr>
      </w:pPr>
    </w:p>
    <w:p w:rsidR="00F921BF" w:rsidRDefault="00F921BF">
      <w:pPr>
        <w:rPr>
          <w:rFonts w:ascii="仿宋" w:eastAsia="仿宋" w:hAnsi="仿宋"/>
          <w:sz w:val="28"/>
          <w:szCs w:val="28"/>
        </w:rPr>
      </w:pPr>
    </w:p>
    <w:p w:rsidR="00F921BF" w:rsidRDefault="00F921BF">
      <w:pPr>
        <w:rPr>
          <w:rFonts w:ascii="仿宋" w:eastAsia="仿宋" w:hAnsi="仿宋"/>
          <w:sz w:val="28"/>
          <w:szCs w:val="28"/>
        </w:rPr>
      </w:pPr>
    </w:p>
    <w:p w:rsidR="00F921BF" w:rsidRDefault="00F921BF">
      <w:pPr>
        <w:rPr>
          <w:rFonts w:ascii="仿宋" w:eastAsia="仿宋" w:hAnsi="仿宋"/>
          <w:sz w:val="28"/>
          <w:szCs w:val="28"/>
        </w:rPr>
      </w:pPr>
    </w:p>
    <w:p w:rsidR="00F921BF" w:rsidRDefault="00F921BF">
      <w:pPr>
        <w:rPr>
          <w:rFonts w:ascii="仿宋" w:eastAsia="仿宋" w:hAnsi="仿宋"/>
          <w:sz w:val="28"/>
          <w:szCs w:val="28"/>
        </w:rPr>
      </w:pPr>
    </w:p>
    <w:p w:rsidR="00F921BF" w:rsidRPr="00986B2D" w:rsidRDefault="00F921BF">
      <w:pPr>
        <w:rPr>
          <w:rFonts w:ascii="仿宋" w:eastAsia="仿宋" w:hAnsi="仿宋"/>
          <w:sz w:val="28"/>
          <w:szCs w:val="28"/>
        </w:rPr>
      </w:pPr>
    </w:p>
    <w:p w:rsidR="00F921BF" w:rsidRPr="00C07C03" w:rsidRDefault="00F921BF" w:rsidP="00C07C03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C07C03">
        <w:rPr>
          <w:rFonts w:ascii="仿宋" w:eastAsia="仿宋" w:hAnsi="仿宋" w:hint="eastAsia"/>
          <w:b/>
          <w:sz w:val="24"/>
          <w:szCs w:val="24"/>
        </w:rPr>
        <w:t>二、论坛组织机构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b/>
          <w:sz w:val="24"/>
          <w:szCs w:val="24"/>
        </w:rPr>
      </w:pPr>
      <w:r w:rsidRPr="00C07C03">
        <w:rPr>
          <w:rFonts w:ascii="仿宋" w:eastAsia="仿宋" w:hAnsi="仿宋" w:hint="eastAsia"/>
          <w:b/>
          <w:sz w:val="24"/>
          <w:szCs w:val="24"/>
        </w:rPr>
        <w:t>主办单位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中国航空学会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b/>
          <w:sz w:val="24"/>
          <w:szCs w:val="24"/>
        </w:rPr>
      </w:pPr>
      <w:r w:rsidRPr="00C07C03">
        <w:rPr>
          <w:rFonts w:ascii="仿宋" w:eastAsia="仿宋" w:hAnsi="仿宋" w:hint="eastAsia"/>
          <w:b/>
          <w:sz w:val="24"/>
          <w:szCs w:val="24"/>
        </w:rPr>
        <w:t>协办单位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中国航发沈阳黎明航空发动机（集团）有限责任公司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中国航发沈阳发动机设计研究所</w:t>
      </w: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b/>
          <w:sz w:val="24"/>
          <w:szCs w:val="24"/>
        </w:rPr>
      </w:pPr>
      <w:r w:rsidRPr="00C07C03">
        <w:rPr>
          <w:rFonts w:ascii="仿宋" w:eastAsia="仿宋" w:hAnsi="仿宋" w:hint="eastAsia"/>
          <w:b/>
          <w:sz w:val="24"/>
          <w:szCs w:val="24"/>
        </w:rPr>
        <w:t>承办单位</w:t>
      </w:r>
    </w:p>
    <w:p w:rsidR="00F921BF" w:rsidRPr="00070FC4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070FC4">
        <w:rPr>
          <w:rFonts w:ascii="仿宋" w:eastAsia="仿宋" w:hAnsi="仿宋" w:hint="eastAsia"/>
          <w:sz w:val="24"/>
          <w:szCs w:val="24"/>
        </w:rPr>
        <w:t>辽宁省航空宇航学会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上海广尧商务咨询有限公司</w:t>
      </w:r>
    </w:p>
    <w:p w:rsidR="00F921BF" w:rsidRPr="00644CA6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b/>
          <w:sz w:val="24"/>
          <w:szCs w:val="24"/>
        </w:rPr>
      </w:pPr>
      <w:r w:rsidRPr="00644CA6">
        <w:rPr>
          <w:rFonts w:ascii="仿宋" w:eastAsia="仿宋" w:hAnsi="仿宋" w:hint="eastAsia"/>
          <w:b/>
          <w:sz w:val="24"/>
          <w:szCs w:val="24"/>
        </w:rPr>
        <w:t>支持媒体</w:t>
      </w:r>
    </w:p>
    <w:p w:rsidR="00F921BF" w:rsidRPr="00644CA6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644CA6">
        <w:rPr>
          <w:rFonts w:ascii="仿宋" w:eastAsia="仿宋" w:hAnsi="仿宋" w:hint="eastAsia"/>
          <w:sz w:val="24"/>
          <w:szCs w:val="24"/>
        </w:rPr>
        <w:t>《航空材料学报》《材料工程》</w:t>
      </w: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644CA6">
        <w:rPr>
          <w:rFonts w:ascii="仿宋" w:eastAsia="仿宋" w:hAnsi="仿宋" w:hint="eastAsia"/>
          <w:sz w:val="24"/>
          <w:szCs w:val="24"/>
        </w:rPr>
        <w:t>《航空发动机》《燃气涡轮试验与研究》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DB7F50">
        <w:rPr>
          <w:rFonts w:ascii="仿宋" w:eastAsia="仿宋" w:hAnsi="仿宋" w:hint="eastAsia"/>
          <w:b/>
          <w:sz w:val="24"/>
          <w:szCs w:val="24"/>
        </w:rPr>
        <w:t>三、论坛规模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预计论坛总人数为</w:t>
      </w:r>
      <w:r w:rsidRPr="009A2E5E">
        <w:rPr>
          <w:rFonts w:ascii="Times New Roman" w:eastAsia="仿宋" w:hAnsi="Times New Roman" w:cs="Times New Roman"/>
          <w:sz w:val="24"/>
          <w:szCs w:val="24"/>
        </w:rPr>
        <w:t>120</w:t>
      </w:r>
      <w:r w:rsidRPr="00C07C03">
        <w:rPr>
          <w:rFonts w:ascii="仿宋" w:eastAsia="仿宋" w:hAnsi="仿宋" w:hint="eastAsia"/>
          <w:sz w:val="24"/>
          <w:szCs w:val="24"/>
        </w:rPr>
        <w:t>人左右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其中：国内外政府及局方代表</w:t>
      </w:r>
      <w:r w:rsidRPr="009A2E5E">
        <w:rPr>
          <w:rFonts w:ascii="Times New Roman" w:eastAsia="仿宋" w:hAnsi="Times New Roman" w:cs="Times New Roman"/>
          <w:sz w:val="24"/>
          <w:szCs w:val="24"/>
        </w:rPr>
        <w:t>10</w:t>
      </w:r>
      <w:r w:rsidRPr="00C07C03">
        <w:rPr>
          <w:rFonts w:ascii="仿宋" w:eastAsia="仿宋" w:hAnsi="仿宋" w:hint="eastAsia"/>
          <w:sz w:val="24"/>
          <w:szCs w:val="24"/>
        </w:rPr>
        <w:t>人</w:t>
      </w:r>
    </w:p>
    <w:p w:rsidR="00F921BF" w:rsidRDefault="00F921BF" w:rsidP="00522D2A">
      <w:pPr>
        <w:pStyle w:val="Body"/>
        <w:spacing w:line="360" w:lineRule="auto"/>
        <w:ind w:firstLineChars="5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国内代表</w:t>
      </w:r>
      <w:r w:rsidRPr="009A2E5E">
        <w:rPr>
          <w:rFonts w:ascii="Times New Roman" w:eastAsia="仿宋" w:hAnsi="Times New Roman" w:cs="Times New Roman"/>
          <w:sz w:val="24"/>
          <w:szCs w:val="24"/>
        </w:rPr>
        <w:t>50</w:t>
      </w:r>
      <w:r w:rsidRPr="00C07C03">
        <w:rPr>
          <w:rFonts w:ascii="仿宋" w:eastAsia="仿宋" w:hAnsi="仿宋" w:hint="eastAsia"/>
          <w:sz w:val="24"/>
          <w:szCs w:val="24"/>
        </w:rPr>
        <w:t>人</w:t>
      </w:r>
    </w:p>
    <w:p w:rsidR="00F921BF" w:rsidRDefault="00F921BF" w:rsidP="00522D2A">
      <w:pPr>
        <w:pStyle w:val="Body"/>
        <w:spacing w:line="360" w:lineRule="auto"/>
        <w:ind w:firstLineChars="5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外企代表</w:t>
      </w:r>
      <w:r w:rsidRPr="009A2E5E">
        <w:rPr>
          <w:rFonts w:ascii="Times New Roman" w:eastAsia="仿宋" w:hAnsi="Times New Roman" w:cs="Times New Roman"/>
          <w:sz w:val="24"/>
          <w:szCs w:val="24"/>
        </w:rPr>
        <w:t>40</w:t>
      </w:r>
      <w:r w:rsidRPr="00C07C03">
        <w:rPr>
          <w:rFonts w:ascii="仿宋" w:eastAsia="仿宋" w:hAnsi="仿宋" w:hint="eastAsia"/>
          <w:sz w:val="24"/>
          <w:szCs w:val="24"/>
        </w:rPr>
        <w:t>人</w:t>
      </w:r>
    </w:p>
    <w:p w:rsidR="00F921BF" w:rsidRDefault="00F921BF" w:rsidP="00522D2A">
      <w:pPr>
        <w:pStyle w:val="Body"/>
        <w:spacing w:line="360" w:lineRule="auto"/>
        <w:ind w:firstLineChars="5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演讲嘉宾</w:t>
      </w:r>
      <w:r w:rsidRPr="009A2E5E">
        <w:rPr>
          <w:rFonts w:ascii="Times New Roman" w:eastAsia="仿宋" w:hAnsi="Times New Roman" w:cs="Times New Roman"/>
          <w:sz w:val="24"/>
          <w:szCs w:val="24"/>
        </w:rPr>
        <w:t>15</w:t>
      </w:r>
      <w:r w:rsidRPr="00C07C03">
        <w:rPr>
          <w:rFonts w:ascii="仿宋" w:eastAsia="仿宋" w:hAnsi="仿宋" w:hint="eastAsia"/>
          <w:sz w:val="24"/>
          <w:szCs w:val="24"/>
        </w:rPr>
        <w:t>人</w:t>
      </w:r>
    </w:p>
    <w:p w:rsidR="00F921BF" w:rsidRPr="00DB7F50" w:rsidRDefault="00F921BF" w:rsidP="00522D2A">
      <w:pPr>
        <w:pStyle w:val="Body"/>
        <w:spacing w:line="360" w:lineRule="auto"/>
        <w:ind w:firstLineChars="5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媒体代表</w:t>
      </w:r>
      <w:r w:rsidRPr="009A2E5E">
        <w:rPr>
          <w:rFonts w:ascii="Times New Roman" w:eastAsia="仿宋" w:hAnsi="Times New Roman" w:cs="Times New Roman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人</w:t>
      </w:r>
    </w:p>
    <w:p w:rsidR="00F921BF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DB7F50">
        <w:rPr>
          <w:rFonts w:ascii="仿宋" w:eastAsia="仿宋" w:hAnsi="仿宋" w:hint="eastAsia"/>
          <w:b/>
          <w:sz w:val="24"/>
          <w:szCs w:val="24"/>
        </w:rPr>
        <w:t>四、论坛主题</w:t>
      </w:r>
      <w:r w:rsidRPr="00DB7F50">
        <w:rPr>
          <w:rFonts w:ascii="仿宋" w:eastAsia="仿宋" w:hAnsi="仿宋"/>
          <w:b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Pr="00C07C03" w:rsidRDefault="00F921BF" w:rsidP="005B4329">
      <w:pPr>
        <w:pStyle w:val="Body"/>
        <w:numPr>
          <w:ilvl w:val="0"/>
          <w:numId w:val="1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5B4329">
        <w:rPr>
          <w:rFonts w:ascii="仿宋" w:eastAsia="仿宋" w:hAnsi="仿宋" w:hint="eastAsia"/>
          <w:sz w:val="24"/>
          <w:szCs w:val="24"/>
        </w:rPr>
        <w:t>航空发动机集成验证技术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Pr="00C07C03" w:rsidRDefault="00F921BF" w:rsidP="005B4329">
      <w:pPr>
        <w:pStyle w:val="Body"/>
        <w:numPr>
          <w:ilvl w:val="0"/>
          <w:numId w:val="1"/>
        </w:numPr>
        <w:spacing w:line="360" w:lineRule="auto"/>
        <w:jc w:val="both"/>
        <w:rPr>
          <w:rFonts w:ascii="仿宋" w:eastAsia="仿宋" w:hAnsi="仿宋" w:cs="Times New Roman"/>
          <w:sz w:val="24"/>
          <w:szCs w:val="24"/>
        </w:rPr>
      </w:pPr>
      <w:r w:rsidRPr="005B4329">
        <w:rPr>
          <w:rFonts w:ascii="仿宋" w:eastAsia="仿宋" w:hAnsi="仿宋" w:hint="eastAsia"/>
          <w:sz w:val="24"/>
          <w:szCs w:val="24"/>
        </w:rPr>
        <w:t>航空发动机适航取证和运营示范</w:t>
      </w:r>
      <w:r w:rsidRPr="00C07C03">
        <w:rPr>
          <w:rFonts w:ascii="仿宋" w:eastAsia="仿宋" w:hAnsi="仿宋" w:hint="eastAsia"/>
          <w:sz w:val="24"/>
          <w:szCs w:val="24"/>
        </w:rPr>
        <w:t>发展方向</w:t>
      </w:r>
      <w:r w:rsidRPr="00C07C03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F921BF" w:rsidRPr="005B4329" w:rsidRDefault="00F921BF" w:rsidP="005B4329">
      <w:pPr>
        <w:pStyle w:val="Body"/>
        <w:numPr>
          <w:ilvl w:val="0"/>
          <w:numId w:val="1"/>
        </w:numPr>
        <w:spacing w:line="360" w:lineRule="auto"/>
        <w:jc w:val="both"/>
        <w:rPr>
          <w:rFonts w:ascii="仿宋" w:eastAsia="仿宋" w:hAnsi="仿宋" w:cs="Times New Roman"/>
          <w:sz w:val="24"/>
          <w:szCs w:val="24"/>
        </w:rPr>
      </w:pPr>
      <w:r w:rsidRPr="005B4329">
        <w:rPr>
          <w:rFonts w:ascii="仿宋" w:eastAsia="仿宋" w:hAnsi="仿宋" w:hint="eastAsia"/>
          <w:sz w:val="24"/>
          <w:szCs w:val="24"/>
        </w:rPr>
        <w:t>航空发动机先进材料与制造</w:t>
      </w:r>
      <w:r>
        <w:rPr>
          <w:rFonts w:ascii="仿宋" w:eastAsia="仿宋" w:hAnsi="仿宋" w:hint="eastAsia"/>
          <w:sz w:val="24"/>
          <w:szCs w:val="24"/>
        </w:rPr>
        <w:t>技术</w:t>
      </w:r>
    </w:p>
    <w:p w:rsidR="00F921BF" w:rsidRPr="00C07C03" w:rsidRDefault="00F921BF" w:rsidP="005B4329">
      <w:pPr>
        <w:pStyle w:val="Body"/>
        <w:numPr>
          <w:ilvl w:val="0"/>
          <w:numId w:val="1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5B4329">
        <w:rPr>
          <w:rFonts w:ascii="仿宋" w:eastAsia="仿宋" w:hAnsi="仿宋" w:hint="eastAsia"/>
          <w:sz w:val="24"/>
          <w:szCs w:val="24"/>
        </w:rPr>
        <w:t>航空发动机智能化生产线示范工程</w:t>
      </w:r>
    </w:p>
    <w:p w:rsidR="00F921BF" w:rsidRDefault="00F921BF" w:rsidP="005B4329">
      <w:pPr>
        <w:pStyle w:val="Body"/>
        <w:numPr>
          <w:ilvl w:val="0"/>
          <w:numId w:val="1"/>
        </w:numPr>
        <w:spacing w:line="360" w:lineRule="auto"/>
        <w:jc w:val="both"/>
        <w:rPr>
          <w:rFonts w:ascii="仿宋" w:eastAsia="仿宋" w:hAnsi="仿宋"/>
          <w:sz w:val="24"/>
          <w:szCs w:val="24"/>
        </w:rPr>
      </w:pPr>
      <w:r w:rsidRPr="005B4329">
        <w:rPr>
          <w:rFonts w:ascii="仿宋" w:eastAsia="仿宋" w:hAnsi="仿宋" w:hint="eastAsia"/>
          <w:sz w:val="24"/>
          <w:szCs w:val="24"/>
        </w:rPr>
        <w:t>航空发动机</w:t>
      </w:r>
      <w:r>
        <w:rPr>
          <w:rFonts w:ascii="仿宋" w:eastAsia="仿宋" w:hAnsi="仿宋" w:hint="eastAsia"/>
          <w:sz w:val="24"/>
          <w:szCs w:val="24"/>
        </w:rPr>
        <w:t>关键件</w:t>
      </w:r>
      <w:r w:rsidRPr="005B4329">
        <w:rPr>
          <w:rFonts w:ascii="仿宋" w:eastAsia="仿宋" w:hAnsi="仿宋" w:cs="Times New Roman" w:hint="eastAsia"/>
          <w:sz w:val="24"/>
          <w:szCs w:val="24"/>
        </w:rPr>
        <w:t>再制造与设计制造的反哺互动</w:t>
      </w:r>
      <w:r>
        <w:rPr>
          <w:rFonts w:ascii="仿宋" w:eastAsia="仿宋" w:hAnsi="仿宋" w:hint="eastAsia"/>
          <w:sz w:val="24"/>
          <w:szCs w:val="24"/>
        </w:rPr>
        <w:t>机制</w:t>
      </w: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Pr="00C07C03" w:rsidRDefault="00F921BF" w:rsidP="00070FC4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DB7F50">
        <w:rPr>
          <w:rFonts w:ascii="仿宋" w:eastAsia="仿宋" w:hAnsi="仿宋" w:hint="eastAsia"/>
          <w:b/>
          <w:sz w:val="24"/>
          <w:szCs w:val="24"/>
        </w:rPr>
        <w:t>五、论坛安排：</w:t>
      </w:r>
      <w:r w:rsidRPr="00DB7F50">
        <w:rPr>
          <w:rFonts w:ascii="仿宋" w:eastAsia="仿宋" w:hAnsi="仿宋"/>
          <w:b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1</w:t>
      </w:r>
      <w:r w:rsidRPr="00C07C03">
        <w:rPr>
          <w:rFonts w:ascii="仿宋" w:eastAsia="仿宋" w:hAnsi="仿宋" w:hint="eastAsia"/>
          <w:sz w:val="24"/>
          <w:szCs w:val="24"/>
        </w:rPr>
        <w:t>、论坛时间：</w:t>
      </w:r>
      <w:r w:rsidRPr="00C07C03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7</w:t>
      </w:r>
      <w:r w:rsidRPr="00C07C03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月</w:t>
      </w:r>
      <w:r w:rsidRPr="00C07C0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4</w:t>
      </w:r>
      <w:r w:rsidRPr="00C07C03">
        <w:rPr>
          <w:rFonts w:ascii="仿宋" w:eastAsia="仿宋" w:hAnsi="仿宋" w:hint="eastAsia"/>
          <w:sz w:val="24"/>
          <w:szCs w:val="24"/>
        </w:rPr>
        <w:t>日至</w:t>
      </w:r>
      <w:r w:rsidRPr="00C07C0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日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2</w:t>
      </w:r>
      <w:r w:rsidRPr="00C07C03">
        <w:rPr>
          <w:rFonts w:ascii="仿宋" w:eastAsia="仿宋" w:hAnsi="仿宋" w:hint="eastAsia"/>
          <w:sz w:val="24"/>
          <w:szCs w:val="24"/>
        </w:rPr>
        <w:t>、论坛地点：中国·</w:t>
      </w:r>
      <w:r>
        <w:rPr>
          <w:rFonts w:ascii="仿宋" w:eastAsia="仿宋" w:hAnsi="仿宋" w:hint="eastAsia"/>
          <w:sz w:val="24"/>
          <w:szCs w:val="24"/>
        </w:rPr>
        <w:t>沈阳</w:t>
      </w:r>
      <w:r w:rsidRPr="00C15DAA">
        <w:rPr>
          <w:rFonts w:ascii="仿宋" w:eastAsia="仿宋" w:hAnsi="仿宋" w:hint="eastAsia"/>
          <w:sz w:val="24"/>
          <w:szCs w:val="24"/>
        </w:rPr>
        <w:t>保成希尔顿逸林酒店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3</w:t>
      </w:r>
      <w:r w:rsidRPr="00C07C03">
        <w:rPr>
          <w:rFonts w:ascii="仿宋" w:eastAsia="仿宋" w:hAnsi="仿宋" w:hint="eastAsia"/>
          <w:sz w:val="24"/>
          <w:szCs w:val="24"/>
        </w:rPr>
        <w:t>、报名注册和会务联系：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Default="00F921BF" w:rsidP="00522D2A">
      <w:pPr>
        <w:pStyle w:val="Body"/>
        <w:spacing w:line="360" w:lineRule="auto"/>
        <w:ind w:firstLineChars="35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上海广尧商务咨询有限公司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Default="00F921BF" w:rsidP="00522D2A">
      <w:pPr>
        <w:pStyle w:val="Body"/>
        <w:spacing w:line="360" w:lineRule="auto"/>
        <w:ind w:firstLineChars="350" w:firstLine="316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王丹宁</w:t>
      </w:r>
      <w:r>
        <w:rPr>
          <w:rFonts w:ascii="仿宋" w:eastAsia="仿宋" w:hAnsi="仿宋"/>
          <w:sz w:val="24"/>
          <w:szCs w:val="24"/>
        </w:rPr>
        <w:t xml:space="preserve"> </w:t>
      </w:r>
    </w:p>
    <w:p w:rsidR="00F921BF" w:rsidRDefault="00F921BF" w:rsidP="00522D2A">
      <w:pPr>
        <w:pStyle w:val="Body"/>
        <w:spacing w:line="360" w:lineRule="auto"/>
        <w:ind w:firstLineChars="35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 w:hint="eastAsia"/>
          <w:sz w:val="24"/>
          <w:szCs w:val="24"/>
        </w:rPr>
        <w:t>电话：</w:t>
      </w:r>
      <w:r w:rsidRPr="009A2E5E">
        <w:rPr>
          <w:rFonts w:ascii="Times New Roman" w:eastAsia="仿宋" w:hAnsi="Times New Roman" w:cs="Times New Roman"/>
          <w:sz w:val="24"/>
          <w:szCs w:val="24"/>
        </w:rPr>
        <w:t xml:space="preserve">021 - 5155 9030 </w:t>
      </w:r>
      <w:r w:rsidRPr="00C07C03">
        <w:rPr>
          <w:rFonts w:ascii="仿宋" w:eastAsia="仿宋" w:hAnsi="仿宋" w:hint="eastAsia"/>
          <w:sz w:val="24"/>
          <w:szCs w:val="24"/>
        </w:rPr>
        <w:t>邮箱：</w:t>
      </w:r>
      <w:hyperlink r:id="rId10" w:history="1">
        <w:r w:rsidRPr="006C3457">
          <w:rPr>
            <w:rStyle w:val="Hyperlink"/>
            <w:rFonts w:ascii="仿宋" w:eastAsia="仿宋" w:hAnsi="仿宋" w:cs="Arial Unicode MS"/>
            <w:sz w:val="24"/>
            <w:szCs w:val="24"/>
          </w:rPr>
          <w:t>dannie@galleon.cc</w:t>
        </w:r>
      </w:hyperlink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</w:p>
    <w:p w:rsidR="00F921BF" w:rsidRPr="00DB7F50" w:rsidRDefault="00F921BF" w:rsidP="00DB7F50">
      <w:pPr>
        <w:pStyle w:val="Body"/>
        <w:spacing w:line="360" w:lineRule="auto"/>
        <w:jc w:val="both"/>
        <w:rPr>
          <w:rFonts w:ascii="仿宋" w:eastAsia="仿宋" w:hAnsi="仿宋"/>
          <w:b/>
          <w:sz w:val="24"/>
          <w:szCs w:val="24"/>
        </w:rPr>
      </w:pPr>
      <w:r w:rsidRPr="00DB7F50">
        <w:rPr>
          <w:rFonts w:ascii="仿宋" w:eastAsia="仿宋" w:hAnsi="仿宋" w:hint="eastAsia"/>
          <w:b/>
          <w:sz w:val="24"/>
          <w:szCs w:val="24"/>
        </w:rPr>
        <w:t>六、论坛日程安排（暂定）</w:t>
      </w:r>
      <w:r w:rsidRPr="00DB7F50">
        <w:rPr>
          <w:rFonts w:ascii="仿宋" w:eastAsia="仿宋" w:hAnsi="仿宋"/>
          <w:b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7</w:t>
      </w:r>
      <w:r w:rsidRPr="00C07C03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月</w:t>
      </w:r>
      <w:r w:rsidRPr="00C07C0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3</w:t>
      </w:r>
      <w:r w:rsidRPr="00C07C03">
        <w:rPr>
          <w:rFonts w:ascii="仿宋" w:eastAsia="仿宋" w:hAnsi="仿宋" w:hint="eastAsia"/>
          <w:sz w:val="24"/>
          <w:szCs w:val="24"/>
        </w:rPr>
        <w:t>日</w:t>
      </w:r>
      <w:r w:rsidRPr="00C07C03">
        <w:rPr>
          <w:rFonts w:ascii="仿宋" w:eastAsia="仿宋" w:hAnsi="仿宋"/>
          <w:sz w:val="24"/>
          <w:szCs w:val="24"/>
        </w:rPr>
        <w:t xml:space="preserve"> 201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中国航空推进技术</w:t>
      </w:r>
      <w:r w:rsidRPr="00C07C03">
        <w:rPr>
          <w:rFonts w:ascii="仿宋" w:eastAsia="仿宋" w:hAnsi="仿宋" w:hint="eastAsia"/>
          <w:sz w:val="24"/>
          <w:szCs w:val="24"/>
        </w:rPr>
        <w:t>论坛现场预注册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7</w:t>
      </w:r>
      <w:r w:rsidRPr="00C07C03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月</w:t>
      </w:r>
      <w:r w:rsidRPr="00C07C0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4</w:t>
      </w:r>
      <w:r w:rsidRPr="00C07C03">
        <w:rPr>
          <w:rFonts w:ascii="仿宋" w:eastAsia="仿宋" w:hAnsi="仿宋" w:hint="eastAsia"/>
          <w:sz w:val="24"/>
          <w:szCs w:val="24"/>
        </w:rPr>
        <w:t>日</w:t>
      </w:r>
      <w:r w:rsidRPr="00C07C03">
        <w:rPr>
          <w:rFonts w:ascii="仿宋" w:eastAsia="仿宋" w:hAnsi="仿宋"/>
          <w:sz w:val="24"/>
          <w:szCs w:val="24"/>
        </w:rPr>
        <w:t xml:space="preserve"> 201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中国航空推进技术</w:t>
      </w:r>
      <w:r w:rsidRPr="00C07C03">
        <w:rPr>
          <w:rFonts w:ascii="仿宋" w:eastAsia="仿宋" w:hAnsi="仿宋" w:hint="eastAsia"/>
          <w:sz w:val="24"/>
          <w:szCs w:val="24"/>
        </w:rPr>
        <w:t>论坛第一天活动</w:t>
      </w:r>
      <w:r w:rsidRPr="00C07C03">
        <w:rPr>
          <w:rFonts w:ascii="仿宋" w:eastAsia="仿宋" w:hAnsi="仿宋"/>
          <w:sz w:val="24"/>
          <w:szCs w:val="24"/>
        </w:rPr>
        <w:t xml:space="preserve"> </w:t>
      </w:r>
    </w:p>
    <w:p w:rsidR="00F921BF" w:rsidRPr="00C07C03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 w:rsidRPr="00C07C03">
        <w:rPr>
          <w:rFonts w:ascii="仿宋" w:eastAsia="仿宋" w:hAnsi="仿宋"/>
          <w:sz w:val="24"/>
          <w:szCs w:val="24"/>
        </w:rPr>
        <w:t>201</w:t>
      </w:r>
      <w:r>
        <w:rPr>
          <w:rFonts w:ascii="仿宋" w:eastAsia="仿宋" w:hAnsi="仿宋"/>
          <w:sz w:val="24"/>
          <w:szCs w:val="24"/>
        </w:rPr>
        <w:t>7</w:t>
      </w:r>
      <w:r w:rsidRPr="00C07C03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月</w:t>
      </w:r>
      <w:r w:rsidRPr="00C07C03"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5</w:t>
      </w:r>
      <w:r w:rsidRPr="00C07C03">
        <w:rPr>
          <w:rFonts w:ascii="仿宋" w:eastAsia="仿宋" w:hAnsi="仿宋" w:hint="eastAsia"/>
          <w:sz w:val="24"/>
          <w:szCs w:val="24"/>
        </w:rPr>
        <w:t>日</w:t>
      </w:r>
      <w:r w:rsidRPr="00C07C03">
        <w:rPr>
          <w:rFonts w:ascii="仿宋" w:eastAsia="仿宋" w:hAnsi="仿宋"/>
          <w:sz w:val="24"/>
          <w:szCs w:val="24"/>
        </w:rPr>
        <w:t xml:space="preserve"> 201</w:t>
      </w: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中国航空推进技术</w:t>
      </w:r>
      <w:r w:rsidRPr="00C07C03">
        <w:rPr>
          <w:rFonts w:ascii="仿宋" w:eastAsia="仿宋" w:hAnsi="仿宋" w:hint="eastAsia"/>
          <w:sz w:val="24"/>
          <w:szCs w:val="24"/>
        </w:rPr>
        <w:t>论坛第二天活动</w:t>
      </w: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（后附论坛议程供参考）</w:t>
      </w: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BF0A7A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522D2A">
      <w:pPr>
        <w:pStyle w:val="Body"/>
        <w:spacing w:line="360" w:lineRule="auto"/>
        <w:ind w:firstLineChars="200" w:firstLine="31680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261629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p w:rsidR="00F921BF" w:rsidRDefault="00F921BF" w:rsidP="00070FC4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  <w:lang w:val="en-US"/>
        </w:rPr>
      </w:pPr>
    </w:p>
    <w:p w:rsidR="00F921BF" w:rsidRPr="0010490E" w:rsidRDefault="00F921BF" w:rsidP="00070FC4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  <w:lang w:val="en-US"/>
        </w:rPr>
      </w:pPr>
    </w:p>
    <w:tbl>
      <w:tblPr>
        <w:tblW w:w="935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01"/>
        <w:gridCol w:w="4675"/>
        <w:gridCol w:w="2981"/>
      </w:tblGrid>
      <w:tr w:rsidR="00F921BF" w:rsidRPr="0058734A" w:rsidTr="0058734A">
        <w:tc>
          <w:tcPr>
            <w:tcW w:w="9357" w:type="dxa"/>
            <w:gridSpan w:val="3"/>
            <w:tcBorders>
              <w:top w:val="doub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新宋体" w:eastAsia="新宋体" w:hAnsi="新宋体" w:cs="Arial"/>
                <w:sz w:val="22"/>
                <w:szCs w:val="21"/>
              </w:rPr>
            </w:pPr>
            <w:r w:rsidRPr="0058734A">
              <w:rPr>
                <w:rFonts w:ascii="微软雅黑" w:eastAsia="微软雅黑" w:hAnsi="微软雅黑" w:cs="Arial"/>
                <w:b/>
                <w:szCs w:val="21"/>
              </w:rPr>
              <w:t>2017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年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>5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月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>24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日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 xml:space="preserve"> 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峰会第一天</w:t>
            </w:r>
            <w:r w:rsidRPr="0058734A">
              <w:rPr>
                <w:rFonts w:ascii="微软雅黑" w:eastAsia="微软雅黑" w:hAnsi="微软雅黑" w:cs="Arial" w:hint="eastAsia"/>
                <w:i/>
                <w:szCs w:val="21"/>
              </w:rPr>
              <w:t>（具体发言议题及发言顺序遵循组委会最终安排）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时间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演讲主题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演讲嘉宾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9:00-9:30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“两机重大专项”全面启动对航空发动机产业的影响，企业应如何制定策略占得先机？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工信部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9:30-10:00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未来中国民用航空发动机市场、给航空发动机产业带来的机遇及产业链规划解读。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刘大响</w:t>
            </w:r>
            <w:r w:rsidRPr="0058734A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院士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科技委副主任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中国航空发动机集团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10:00-10:30</w:t>
            </w:r>
          </w:p>
        </w:tc>
        <w:tc>
          <w:tcPr>
            <w:tcW w:w="7656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茶歇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10:30-11:00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民用大涵道比涡扇发动机关键试验技术和发展趋势探讨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郝勇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民机副总师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中国航发沈阳发动机设计研究所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11:00-11:30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面向航发产品的智能制造探索与实践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张森堂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首席专家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中国航发沈阳黎明发动机集团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11:30-12:00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民用宽体客机发动机设计研发趋势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待定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部长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中国商飞上海飞机设计研究院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12:00-13:30</w:t>
            </w:r>
          </w:p>
        </w:tc>
        <w:tc>
          <w:tcPr>
            <w:tcW w:w="7656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互动午宴（自助餐）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13:30-14:00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航空发动机安全性与适航技术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丁水汀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院长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先进发动机协同创新中心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14:00-14:30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航空发动机燃烧室测试验证技术探讨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徐华胜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副总师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中国航发燃气涡轮研究院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14:30-15:00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待定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解铁军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业务拓展总监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罗尔斯·罗伊斯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15:00-15:30</w:t>
            </w:r>
          </w:p>
        </w:tc>
        <w:tc>
          <w:tcPr>
            <w:tcW w:w="7656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茶歇</w:t>
            </w:r>
          </w:p>
        </w:tc>
      </w:tr>
      <w:tr w:rsidR="00F921BF" w:rsidRPr="0058734A" w:rsidTr="0058734A"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15:30-16:30</w:t>
            </w:r>
          </w:p>
        </w:tc>
        <w:tc>
          <w:tcPr>
            <w:tcW w:w="4675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E42F1A">
              <w:rPr>
                <w:rFonts w:ascii="仿宋" w:eastAsia="仿宋" w:hAnsi="仿宋" w:cs="Arial" w:hint="eastAsia"/>
                <w:sz w:val="24"/>
                <w:szCs w:val="24"/>
              </w:rPr>
              <w:t>试验测试技术在商用航空发动机研制中的应用</w:t>
            </w:r>
          </w:p>
        </w:tc>
        <w:tc>
          <w:tcPr>
            <w:tcW w:w="2981" w:type="dxa"/>
          </w:tcPr>
          <w:p w:rsidR="00F921BF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261629">
              <w:rPr>
                <w:rFonts w:ascii="仿宋" w:eastAsia="仿宋" w:hAnsi="仿宋" w:cs="Arial" w:hint="eastAsia"/>
                <w:sz w:val="24"/>
                <w:szCs w:val="24"/>
              </w:rPr>
              <w:t>单晓明</w:t>
            </w:r>
          </w:p>
          <w:p w:rsidR="00F921BF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261629">
              <w:rPr>
                <w:rFonts w:ascii="仿宋" w:eastAsia="仿宋" w:hAnsi="仿宋" w:cs="Arial" w:hint="eastAsia"/>
                <w:sz w:val="24"/>
                <w:szCs w:val="24"/>
              </w:rPr>
              <w:t>副总师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E42F1A">
              <w:rPr>
                <w:rFonts w:ascii="仿宋" w:eastAsia="仿宋" w:hAnsi="仿宋" w:cs="Arial" w:hint="eastAsia"/>
                <w:sz w:val="24"/>
                <w:szCs w:val="24"/>
              </w:rPr>
              <w:t>中国航发航空动机机械研究所</w:t>
            </w:r>
          </w:p>
        </w:tc>
      </w:tr>
      <w:tr w:rsidR="00F921BF" w:rsidRPr="0058734A" w:rsidTr="0058734A">
        <w:trPr>
          <w:trHeight w:val="869"/>
        </w:trPr>
        <w:tc>
          <w:tcPr>
            <w:tcW w:w="170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16:30-17:00</w:t>
            </w:r>
          </w:p>
        </w:tc>
        <w:tc>
          <w:tcPr>
            <w:tcW w:w="4675" w:type="dxa"/>
          </w:tcPr>
          <w:p w:rsidR="00F921BF" w:rsidRPr="0058734A" w:rsidRDefault="00F921BF" w:rsidP="001F4FE7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小组讨论：</w:t>
            </w:r>
          </w:p>
          <w:p w:rsidR="00F921BF" w:rsidRPr="0058734A" w:rsidRDefault="00F921BF" w:rsidP="001F4FE7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如何打造民用航空发动机试制平台</w:t>
            </w:r>
            <w:r w:rsidRPr="0058734A">
              <w:rPr>
                <w:rFonts w:ascii="仿宋" w:eastAsia="仿宋" w:hAnsi="仿宋" w:cs="Arial"/>
                <w:sz w:val="24"/>
                <w:szCs w:val="24"/>
              </w:rPr>
              <w:t>,</w:t>
            </w: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加快发动机项目发展</w:t>
            </w:r>
            <w:r w:rsidRPr="0058734A">
              <w:rPr>
                <w:rFonts w:ascii="仿宋" w:eastAsia="仿宋" w:hAnsi="仿宋" w:cs="Arial"/>
                <w:sz w:val="24"/>
                <w:szCs w:val="24"/>
              </w:rPr>
              <w:t>?</w:t>
            </w:r>
          </w:p>
        </w:tc>
        <w:tc>
          <w:tcPr>
            <w:tcW w:w="2981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刘廷毅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院长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中国航空发动机研究院</w:t>
            </w:r>
          </w:p>
        </w:tc>
      </w:tr>
      <w:tr w:rsidR="00F921BF" w:rsidRPr="0058734A" w:rsidTr="0058734A">
        <w:trPr>
          <w:trHeight w:val="694"/>
        </w:trPr>
        <w:tc>
          <w:tcPr>
            <w:tcW w:w="1701" w:type="dxa"/>
            <w:tcBorders>
              <w:bottom w:val="doub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17:00</w:t>
            </w:r>
          </w:p>
        </w:tc>
        <w:tc>
          <w:tcPr>
            <w:tcW w:w="4675" w:type="dxa"/>
            <w:tcBorders>
              <w:bottom w:val="double" w:sz="4" w:space="0" w:color="auto"/>
              <w:right w:val="sing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如何与国内制造商合作，为中法合作先进多用途直升机提供最优的航空动力？</w:t>
            </w:r>
          </w:p>
        </w:tc>
        <w:tc>
          <w:tcPr>
            <w:tcW w:w="2981" w:type="dxa"/>
            <w:tcBorders>
              <w:left w:val="single" w:sz="4" w:space="0" w:color="auto"/>
              <w:bottom w:val="doub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法国赛峰公司</w:t>
            </w:r>
          </w:p>
        </w:tc>
      </w:tr>
    </w:tbl>
    <w:p w:rsidR="00F921BF" w:rsidRPr="00F24543" w:rsidRDefault="00F921BF" w:rsidP="00B54AD8">
      <w:pPr>
        <w:jc w:val="left"/>
        <w:rPr>
          <w:rFonts w:ascii="新宋体" w:eastAsia="新宋体" w:hAnsi="新宋体" w:cs="Arial"/>
          <w:b/>
          <w:sz w:val="28"/>
          <w:szCs w:val="24"/>
        </w:rPr>
      </w:pPr>
      <w:bookmarkStart w:id="0" w:name="_GoBack"/>
      <w:bookmarkEnd w:id="0"/>
    </w:p>
    <w:tbl>
      <w:tblPr>
        <w:tblW w:w="907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702"/>
        <w:gridCol w:w="4678"/>
        <w:gridCol w:w="2693"/>
      </w:tblGrid>
      <w:tr w:rsidR="00F921BF" w:rsidRPr="0058734A" w:rsidTr="0058734A">
        <w:tc>
          <w:tcPr>
            <w:tcW w:w="9073" w:type="dxa"/>
            <w:gridSpan w:val="3"/>
            <w:tcBorders>
              <w:top w:val="doub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新宋体" w:eastAsia="新宋体" w:hAnsi="新宋体" w:cs="Arial"/>
                <w:sz w:val="22"/>
                <w:szCs w:val="21"/>
              </w:rPr>
            </w:pPr>
            <w:r w:rsidRPr="0058734A">
              <w:rPr>
                <w:rFonts w:ascii="微软雅黑" w:eastAsia="微软雅黑" w:hAnsi="微软雅黑" w:cs="Arial"/>
                <w:b/>
                <w:szCs w:val="21"/>
              </w:rPr>
              <w:t>2017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年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>5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月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>25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日</w:t>
            </w:r>
            <w:r w:rsidRPr="0058734A">
              <w:rPr>
                <w:rFonts w:ascii="微软雅黑" w:eastAsia="微软雅黑" w:hAnsi="微软雅黑" w:cs="Arial"/>
                <w:b/>
                <w:szCs w:val="21"/>
              </w:rPr>
              <w:t xml:space="preserve"> </w:t>
            </w:r>
            <w:r w:rsidRPr="0058734A">
              <w:rPr>
                <w:rFonts w:ascii="微软雅黑" w:eastAsia="微软雅黑" w:hAnsi="微软雅黑" w:cs="Arial" w:hint="eastAsia"/>
                <w:b/>
                <w:szCs w:val="21"/>
              </w:rPr>
              <w:t>峰会第二天</w:t>
            </w:r>
            <w:r w:rsidRPr="0058734A">
              <w:rPr>
                <w:rFonts w:ascii="微软雅黑" w:eastAsia="微软雅黑" w:hAnsi="微软雅黑" w:cs="Arial" w:hint="eastAsia"/>
                <w:i/>
                <w:szCs w:val="21"/>
              </w:rPr>
              <w:t>（具体发言议题及发言顺序遵循组委会最终安排）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时间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演讲主题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演讲嘉宾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9:00-9:30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新型高温结构材料在航空发动机中的应用及发展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肖程波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高温合金所</w:t>
            </w:r>
            <w:r>
              <w:rPr>
                <w:rFonts w:ascii="仿宋" w:eastAsia="仿宋" w:hAnsi="仿宋" w:cs="Arial" w:hint="eastAsia"/>
                <w:sz w:val="24"/>
                <w:szCs w:val="24"/>
              </w:rPr>
              <w:t>副</w:t>
            </w: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所长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中国航发北京航空材料研究院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9:30-10:00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3D</w:t>
            </w: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打印技术能否对于铼在航空制造业中的应用产生改变</w:t>
            </w:r>
          </w:p>
        </w:tc>
        <w:tc>
          <w:tcPr>
            <w:tcW w:w="2693" w:type="dxa"/>
          </w:tcPr>
          <w:p w:rsidR="00F921BF" w:rsidRPr="008426A7" w:rsidRDefault="00F921BF" w:rsidP="009A69C7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8426A7">
              <w:rPr>
                <w:rFonts w:ascii="仿宋" w:eastAsia="仿宋" w:hAnsi="仿宋" w:cs="Arial"/>
                <w:sz w:val="24"/>
                <w:szCs w:val="24"/>
              </w:rPr>
              <w:t>Alicja Tkacz</w:t>
            </w:r>
          </w:p>
          <w:p w:rsidR="00F921BF" w:rsidRDefault="00F921BF" w:rsidP="009A69C7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8426A7">
              <w:rPr>
                <w:rFonts w:ascii="仿宋" w:eastAsia="仿宋" w:hAnsi="仿宋" w:cs="Arial" w:hint="eastAsia"/>
                <w:sz w:val="24"/>
                <w:szCs w:val="24"/>
              </w:rPr>
              <w:t>基本金属和贵金属部门总监</w:t>
            </w:r>
          </w:p>
          <w:p w:rsidR="00F921BF" w:rsidRPr="0058734A" w:rsidRDefault="00F921BF" w:rsidP="009A69C7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KGHM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10:00-10:30</w:t>
            </w:r>
          </w:p>
        </w:tc>
        <w:tc>
          <w:tcPr>
            <w:tcW w:w="7371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茶歇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10:30-11:00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航空制造产业发展趋势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Matthias Picker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Arial" w:hAnsi="Arial" w:cs="Arial"/>
                <w:color w:val="000000"/>
                <w:sz w:val="20"/>
                <w:szCs w:val="20"/>
              </w:rPr>
              <w:t>MÄGERLE / BLOHM / JUNG</w:t>
            </w: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产品线经理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柯尔柏斯来福临机械（上海）有限公司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11:00-11:30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如何借助先进发动机短舱技术提高飞机动力系统性能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David Riordan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首席技术工程师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庞巴迪宇航公司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11:30-12:00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航空发动机零部件加工解决方案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邹冷策</w:t>
            </w:r>
          </w:p>
          <w:p w:rsidR="00F921BF" w:rsidRPr="0058734A" w:rsidRDefault="00F921BF" w:rsidP="0058734A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大客户经理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山高刀具（上海）有限公司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12:00-13:30</w:t>
            </w:r>
          </w:p>
        </w:tc>
        <w:tc>
          <w:tcPr>
            <w:tcW w:w="7371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互动午宴（自助餐）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13:30-14:00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Product life cycle</w:t>
            </w:r>
          </w:p>
        </w:tc>
        <w:tc>
          <w:tcPr>
            <w:tcW w:w="2693" w:type="dxa"/>
          </w:tcPr>
          <w:p w:rsidR="00F921BF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王鹏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 xml:space="preserve">GE 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14:00-14:30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航空高端零件铸锻铣合一</w:t>
            </w:r>
          </w:p>
          <w:p w:rsidR="00F921BF" w:rsidRPr="0058734A" w:rsidRDefault="00F921BF" w:rsidP="00F921BF">
            <w:pPr>
              <w:ind w:leftChars="-102" w:left="31680" w:hangingChars="89" w:firstLine="3168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张海鸥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教授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华中科技大学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14:30-15:00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223C04">
              <w:rPr>
                <w:rFonts w:ascii="仿宋" w:eastAsia="仿宋" w:hAnsi="仿宋" w:cs="Arial" w:hint="eastAsia"/>
                <w:sz w:val="24"/>
                <w:szCs w:val="24"/>
              </w:rPr>
              <w:t>高能束流加工技术在航空发动机的应用与发展</w:t>
            </w:r>
          </w:p>
        </w:tc>
        <w:tc>
          <w:tcPr>
            <w:tcW w:w="2693" w:type="dxa"/>
          </w:tcPr>
          <w:p w:rsidR="00F921BF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马国佳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中航工业北京航空制造工程研究所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15:00-15:30</w:t>
            </w:r>
          </w:p>
        </w:tc>
        <w:tc>
          <w:tcPr>
            <w:tcW w:w="7371" w:type="dxa"/>
            <w:gridSpan w:val="2"/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茶歇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15:30-16:00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复合材料在中国商业航空发动机领域发展前景和需求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赵龙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副总师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中航复合材料有限责任公司</w:t>
            </w:r>
          </w:p>
        </w:tc>
      </w:tr>
      <w:tr w:rsidR="00F921BF" w:rsidRPr="0058734A" w:rsidTr="0058734A">
        <w:tc>
          <w:tcPr>
            <w:tcW w:w="1702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16:00-16:30</w:t>
            </w:r>
          </w:p>
        </w:tc>
        <w:tc>
          <w:tcPr>
            <w:tcW w:w="4678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航空发动机精锻叶片数字化生产线建设分析</w:t>
            </w:r>
          </w:p>
        </w:tc>
        <w:tc>
          <w:tcPr>
            <w:tcW w:w="2693" w:type="dxa"/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赵赟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技术中心主任</w:t>
            </w:r>
          </w:p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中国航发西安航空发动机集团</w:t>
            </w:r>
          </w:p>
        </w:tc>
      </w:tr>
      <w:tr w:rsidR="00F921BF" w:rsidRPr="0058734A" w:rsidTr="0058734A">
        <w:tc>
          <w:tcPr>
            <w:tcW w:w="1702" w:type="dxa"/>
            <w:tcBorders>
              <w:bottom w:val="double" w:sz="4" w:space="0" w:color="auto"/>
            </w:tcBorders>
          </w:tcPr>
          <w:p w:rsidR="00F921BF" w:rsidRPr="0058734A" w:rsidRDefault="00F921BF" w:rsidP="0058734A">
            <w:pPr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/>
                <w:sz w:val="24"/>
                <w:szCs w:val="24"/>
              </w:rPr>
              <w:t>16:30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F921BF" w:rsidRPr="0058734A" w:rsidRDefault="00F921BF" w:rsidP="0058734A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58734A">
              <w:rPr>
                <w:rFonts w:ascii="仿宋" w:eastAsia="仿宋" w:hAnsi="仿宋" w:cs="Arial" w:hint="eastAsia"/>
                <w:sz w:val="24"/>
                <w:szCs w:val="24"/>
              </w:rPr>
              <w:t>论坛闭幕</w:t>
            </w:r>
          </w:p>
        </w:tc>
      </w:tr>
    </w:tbl>
    <w:p w:rsidR="00F921BF" w:rsidRDefault="00F921BF" w:rsidP="00860472">
      <w:pPr>
        <w:pStyle w:val="Body"/>
        <w:spacing w:line="360" w:lineRule="auto"/>
        <w:jc w:val="both"/>
        <w:rPr>
          <w:rFonts w:ascii="仿宋" w:eastAsia="仿宋" w:hAnsi="仿宋"/>
          <w:sz w:val="24"/>
          <w:szCs w:val="24"/>
        </w:rPr>
      </w:pPr>
    </w:p>
    <w:sectPr w:rsidR="00F921BF" w:rsidSect="006E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BF" w:rsidRDefault="00F921BF" w:rsidP="00B551FF">
      <w:r>
        <w:separator/>
      </w:r>
    </w:p>
  </w:endnote>
  <w:endnote w:type="continuationSeparator" w:id="0">
    <w:p w:rsidR="00F921BF" w:rsidRDefault="00F921BF" w:rsidP="00B5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altName w:val="Lingoes Unicode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altName w:val="Lingoes Unicode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BF" w:rsidRDefault="00F921BF" w:rsidP="00B551FF">
      <w:r>
        <w:separator/>
      </w:r>
    </w:p>
  </w:footnote>
  <w:footnote w:type="continuationSeparator" w:id="0">
    <w:p w:rsidR="00F921BF" w:rsidRDefault="00F921BF" w:rsidP="00B55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6034D3"/>
    <w:multiLevelType w:val="hybridMultilevel"/>
    <w:tmpl w:val="9E14F4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7F59AC"/>
    <w:multiLevelType w:val="hybridMultilevel"/>
    <w:tmpl w:val="BAF00C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DB6D8B"/>
    <w:multiLevelType w:val="hybridMultilevel"/>
    <w:tmpl w:val="6498B8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9C797F"/>
    <w:multiLevelType w:val="hybridMultilevel"/>
    <w:tmpl w:val="C20823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7B749A"/>
    <w:multiLevelType w:val="hybridMultilevel"/>
    <w:tmpl w:val="EE56110A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4A4F6ACE"/>
    <w:multiLevelType w:val="hybridMultilevel"/>
    <w:tmpl w:val="5C7EE5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90149E"/>
    <w:multiLevelType w:val="hybridMultilevel"/>
    <w:tmpl w:val="3E5CD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9659C8"/>
    <w:multiLevelType w:val="hybridMultilevel"/>
    <w:tmpl w:val="34A648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BF46F26"/>
    <w:multiLevelType w:val="hybridMultilevel"/>
    <w:tmpl w:val="648A9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C270BDA"/>
    <w:multiLevelType w:val="hybridMultilevel"/>
    <w:tmpl w:val="E13EB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A44"/>
    <w:rsid w:val="00012CFA"/>
    <w:rsid w:val="00014F8D"/>
    <w:rsid w:val="000228DE"/>
    <w:rsid w:val="000651E3"/>
    <w:rsid w:val="00070FC4"/>
    <w:rsid w:val="000D1215"/>
    <w:rsid w:val="000E7F4A"/>
    <w:rsid w:val="0010490E"/>
    <w:rsid w:val="001162BA"/>
    <w:rsid w:val="0012082B"/>
    <w:rsid w:val="001224A6"/>
    <w:rsid w:val="00123910"/>
    <w:rsid w:val="00152366"/>
    <w:rsid w:val="00174E44"/>
    <w:rsid w:val="001F4FE7"/>
    <w:rsid w:val="00200D63"/>
    <w:rsid w:val="0020118A"/>
    <w:rsid w:val="00221A56"/>
    <w:rsid w:val="00223C04"/>
    <w:rsid w:val="00261629"/>
    <w:rsid w:val="002722CB"/>
    <w:rsid w:val="0027696D"/>
    <w:rsid w:val="00317F49"/>
    <w:rsid w:val="00327616"/>
    <w:rsid w:val="00340D97"/>
    <w:rsid w:val="00347D53"/>
    <w:rsid w:val="00355401"/>
    <w:rsid w:val="00363CC8"/>
    <w:rsid w:val="0038227A"/>
    <w:rsid w:val="003833DD"/>
    <w:rsid w:val="00386459"/>
    <w:rsid w:val="003964EC"/>
    <w:rsid w:val="003F5863"/>
    <w:rsid w:val="00497F86"/>
    <w:rsid w:val="004C5B32"/>
    <w:rsid w:val="004C67C7"/>
    <w:rsid w:val="004E3E65"/>
    <w:rsid w:val="004F77B5"/>
    <w:rsid w:val="00511123"/>
    <w:rsid w:val="00522D2A"/>
    <w:rsid w:val="005319AB"/>
    <w:rsid w:val="005620C5"/>
    <w:rsid w:val="005624FD"/>
    <w:rsid w:val="00580F7F"/>
    <w:rsid w:val="0058734A"/>
    <w:rsid w:val="00593E1D"/>
    <w:rsid w:val="005B4329"/>
    <w:rsid w:val="005D6CF7"/>
    <w:rsid w:val="006110DE"/>
    <w:rsid w:val="00644CA6"/>
    <w:rsid w:val="00661906"/>
    <w:rsid w:val="006648C8"/>
    <w:rsid w:val="00672F9A"/>
    <w:rsid w:val="00673366"/>
    <w:rsid w:val="00683C0E"/>
    <w:rsid w:val="006B4C2B"/>
    <w:rsid w:val="006C0409"/>
    <w:rsid w:val="006C3457"/>
    <w:rsid w:val="006C434F"/>
    <w:rsid w:val="006D2D31"/>
    <w:rsid w:val="006E3021"/>
    <w:rsid w:val="006F1E7A"/>
    <w:rsid w:val="00742D55"/>
    <w:rsid w:val="00776012"/>
    <w:rsid w:val="007E02EF"/>
    <w:rsid w:val="007E34E1"/>
    <w:rsid w:val="007F22BF"/>
    <w:rsid w:val="00812DB6"/>
    <w:rsid w:val="00815500"/>
    <w:rsid w:val="0082744C"/>
    <w:rsid w:val="008408C7"/>
    <w:rsid w:val="008426A7"/>
    <w:rsid w:val="00854D6B"/>
    <w:rsid w:val="00860472"/>
    <w:rsid w:val="008A5943"/>
    <w:rsid w:val="008B4693"/>
    <w:rsid w:val="008B46AF"/>
    <w:rsid w:val="008E47AC"/>
    <w:rsid w:val="008E76B8"/>
    <w:rsid w:val="00920F71"/>
    <w:rsid w:val="00940C39"/>
    <w:rsid w:val="00942F8C"/>
    <w:rsid w:val="009623D0"/>
    <w:rsid w:val="009722DD"/>
    <w:rsid w:val="00986B2D"/>
    <w:rsid w:val="0099133D"/>
    <w:rsid w:val="009A2E5E"/>
    <w:rsid w:val="009A69C7"/>
    <w:rsid w:val="00A1050A"/>
    <w:rsid w:val="00A32AF1"/>
    <w:rsid w:val="00A3711C"/>
    <w:rsid w:val="00A63F0C"/>
    <w:rsid w:val="00A7372C"/>
    <w:rsid w:val="00A90A66"/>
    <w:rsid w:val="00AA455D"/>
    <w:rsid w:val="00AC1649"/>
    <w:rsid w:val="00AD4383"/>
    <w:rsid w:val="00B03DA1"/>
    <w:rsid w:val="00B10BF0"/>
    <w:rsid w:val="00B24D0B"/>
    <w:rsid w:val="00B34EF2"/>
    <w:rsid w:val="00B44DA1"/>
    <w:rsid w:val="00B51F72"/>
    <w:rsid w:val="00B5445F"/>
    <w:rsid w:val="00B54AD8"/>
    <w:rsid w:val="00B551FF"/>
    <w:rsid w:val="00B70FB9"/>
    <w:rsid w:val="00BA3FF5"/>
    <w:rsid w:val="00BB1419"/>
    <w:rsid w:val="00BC2F5E"/>
    <w:rsid w:val="00BC6A40"/>
    <w:rsid w:val="00BF0A7A"/>
    <w:rsid w:val="00C07C03"/>
    <w:rsid w:val="00C15DAA"/>
    <w:rsid w:val="00C2123C"/>
    <w:rsid w:val="00C469A2"/>
    <w:rsid w:val="00C80B23"/>
    <w:rsid w:val="00CD156F"/>
    <w:rsid w:val="00CF40BA"/>
    <w:rsid w:val="00D12DF0"/>
    <w:rsid w:val="00D76DB1"/>
    <w:rsid w:val="00D85996"/>
    <w:rsid w:val="00DB7F50"/>
    <w:rsid w:val="00DF152A"/>
    <w:rsid w:val="00E126C5"/>
    <w:rsid w:val="00E42F1A"/>
    <w:rsid w:val="00E51006"/>
    <w:rsid w:val="00E734AD"/>
    <w:rsid w:val="00E91487"/>
    <w:rsid w:val="00E916F1"/>
    <w:rsid w:val="00EB0A28"/>
    <w:rsid w:val="00EB6C41"/>
    <w:rsid w:val="00EB7D4E"/>
    <w:rsid w:val="00EC06A2"/>
    <w:rsid w:val="00EF12B5"/>
    <w:rsid w:val="00F0039E"/>
    <w:rsid w:val="00F13A44"/>
    <w:rsid w:val="00F24543"/>
    <w:rsid w:val="00F40717"/>
    <w:rsid w:val="00F50568"/>
    <w:rsid w:val="00F70139"/>
    <w:rsid w:val="00F7215F"/>
    <w:rsid w:val="00F82B6C"/>
    <w:rsid w:val="00F921BF"/>
    <w:rsid w:val="00F94145"/>
    <w:rsid w:val="00FB6680"/>
    <w:rsid w:val="00FD0409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D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51F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5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1FF"/>
    <w:rPr>
      <w:rFonts w:cs="Times New Roman"/>
      <w:sz w:val="18"/>
      <w:szCs w:val="18"/>
    </w:rPr>
  </w:style>
  <w:style w:type="paragraph" w:customStyle="1" w:styleId="Body">
    <w:name w:val="Body"/>
    <w:uiPriority w:val="99"/>
    <w:rsid w:val="00B551FF"/>
    <w:rPr>
      <w:rFonts w:ascii="Helvetica" w:hAnsi="Arial Unicode MS" w:cs="Arial Unicode MS"/>
      <w:color w:val="000000"/>
      <w:kern w:val="0"/>
      <w:sz w:val="22"/>
      <w:lang w:val="zh-CN"/>
    </w:rPr>
  </w:style>
  <w:style w:type="paragraph" w:customStyle="1" w:styleId="Default">
    <w:name w:val="Default"/>
    <w:uiPriority w:val="99"/>
    <w:rsid w:val="00B551FF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B7F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4A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4AD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1049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90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nie@galleon.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383</Words>
  <Characters>2187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索德军</cp:lastModifiedBy>
  <cp:revision>2</cp:revision>
  <cp:lastPrinted>2017-05-05T03:54:00Z</cp:lastPrinted>
  <dcterms:created xsi:type="dcterms:W3CDTF">2017-05-17T03:06:00Z</dcterms:created>
  <dcterms:modified xsi:type="dcterms:W3CDTF">2017-05-17T03:06:00Z</dcterms:modified>
</cp:coreProperties>
</file>